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28"/>
          <w:szCs w:val="28"/>
          <w:u w:val="single"/>
        </w:rPr>
      </w:pPr>
      <w:r w:rsidDel="00000000" w:rsidR="00000000" w:rsidRPr="00000000">
        <w:rPr>
          <w:rFonts w:ascii="Calibri" w:cs="Calibri" w:eastAsia="Calibri" w:hAnsi="Calibri"/>
          <w:sz w:val="28"/>
          <w:szCs w:val="28"/>
          <w:u w:val="single"/>
          <w:rtl w:val="0"/>
        </w:rPr>
        <w:t xml:space="preserve">We Are a Rights Respecting Bronze Award School! </w:t>
      </w:r>
    </w:p>
    <w:p w:rsidR="00000000" w:rsidDel="00000000" w:rsidP="00000000" w:rsidRDefault="00000000" w:rsidRPr="00000000" w14:paraId="00000002">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3">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We are proud to have been awarded the Rights Respecting Schools Bronze Award by UNICEF UK!</w:t>
      </w:r>
    </w:p>
    <w:p w:rsidR="00000000" w:rsidDel="00000000" w:rsidP="00000000" w:rsidRDefault="00000000" w:rsidRPr="00000000" w14:paraId="00000004">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5">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This award recognises schools that are learning about children’s rights and putting them into practice every day. The rights come from the UN Convention on the Rights of the Child, and include the right to learn, be safe, be treated fairly, have a voice, and enjoy play and friendships.</w:t>
      </w:r>
    </w:p>
    <w:p w:rsidR="00000000" w:rsidDel="00000000" w:rsidP="00000000" w:rsidRDefault="00000000" w:rsidRPr="00000000" w14:paraId="00000006">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7">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As the School Council, we help make sure pupils’ ideas and opinions are heard. We are proud that everyone at Ranelagh Primary School is working together to create a school where all children feel valued, respected, and included.</w:t>
      </w:r>
    </w:p>
    <w:p w:rsidR="00000000" w:rsidDel="00000000" w:rsidP="00000000" w:rsidRDefault="00000000" w:rsidRPr="00000000" w14:paraId="00000008">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9">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“We are excited to be learning about our rights and sharing our ideas. Working towards the Silver Award helps make our school a happy and fair place for everyone.” — Ranelagh Primary School Council</w:t>
      </w:r>
    </w:p>
    <w:p w:rsidR="00000000" w:rsidDel="00000000" w:rsidP="00000000" w:rsidRDefault="00000000" w:rsidRPr="00000000" w14:paraId="0000000A">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B">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We are looking forward to continuing this journey and taking the next steps to become a fully rights respecting school.</w:t>
      </w:r>
    </w:p>
    <w:p w:rsidR="00000000" w:rsidDel="00000000" w:rsidP="00000000" w:rsidRDefault="00000000" w:rsidRPr="00000000" w14:paraId="0000000C">
      <w:pPr>
        <w:rPr>
          <w:rFonts w:ascii="Calibri" w:cs="Calibri" w:eastAsia="Calibri" w:hAnsi="Calibri"/>
          <w:b w:val="0"/>
          <w:bCs w:val="0"/>
          <w:sz w:val="28"/>
          <w:szCs w:val="28"/>
        </w:rPr>
      </w:pPr>
      <w:r w:rsidDel="00000000" w:rsidR="00000000" w:rsidRPr="00000000">
        <w:rPr>
          <w:rtl w:val="0"/>
        </w:rPr>
      </w:r>
    </w:p>
    <w:p w:rsidR="00000000" w:rsidDel="00000000" w:rsidP="00000000" w:rsidRDefault="00000000" w:rsidRPr="00000000" w14:paraId="0000000D">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tl w:val="0"/>
        </w:rPr>
        <w:t xml:space="preserve">                              </w:t>
      </w:r>
      <w:r w:rsidDel="00000000" w:rsidR="00000000" w:rsidRPr="00000000">
        <w:rPr>
          <w:rFonts w:ascii="Calibri" w:cs="Calibri" w:eastAsia="Calibri" w:hAnsi="Calibri"/>
          <w:b w:val="0"/>
          <w:bCs w:val="0"/>
          <w:sz w:val="28"/>
          <w:szCs w:val="28"/>
        </w:rPr>
        <w:drawing>
          <wp:inline distB="114300" distT="114300" distL="114300" distR="114300">
            <wp:extent cx="3767138" cy="4280289"/>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3767138" cy="4280289"/>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Pr>
        <w:drawing>
          <wp:inline distB="114300" distT="114300" distL="114300" distR="114300">
            <wp:extent cx="5943600" cy="3619500"/>
            <wp:effectExtent b="0" l="0" r="0" t="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Pr>
        <w:drawing>
          <wp:inline distB="114300" distT="114300" distL="114300" distR="114300">
            <wp:extent cx="5943600" cy="4394200"/>
            <wp:effectExtent b="0" l="0" r="0" t="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43942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rFonts w:ascii="Calibri" w:cs="Calibri" w:eastAsia="Calibri" w:hAnsi="Calibri"/>
          <w:b w:val="0"/>
          <w:bCs w:val="0"/>
          <w:sz w:val="28"/>
          <w:szCs w:val="28"/>
        </w:rPr>
      </w:pPr>
      <w:r w:rsidDel="00000000" w:rsidR="00000000" w:rsidRPr="00000000">
        <w:rPr>
          <w:rFonts w:ascii="Calibri" w:cs="Calibri" w:eastAsia="Calibri" w:hAnsi="Calibri"/>
          <w:b w:val="0"/>
          <w:bCs w:val="0"/>
          <w:sz w:val="28"/>
          <w:szCs w:val="28"/>
        </w:rPr>
        <w:drawing>
          <wp:inline distB="114300" distT="114300" distL="114300" distR="114300">
            <wp:extent cx="5943600" cy="591820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5918200"/>
                    </a:xfrm>
                    <a:prstGeom prst="rect"/>
                    <a:ln/>
                  </pic:spPr>
                </pic:pic>
              </a:graphicData>
            </a:graphic>
          </wp:inline>
        </w:drawing>
      </w:r>
      <w:r w:rsidDel="00000000" w:rsidR="00000000" w:rsidRPr="00000000">
        <w:rPr>
          <w:rtl w:val="0"/>
        </w:rPr>
      </w:r>
    </w:p>
    <w:sectPr>
      <w:pgSz w:h="15840" w:w="12240" w:orient="portrait"/>
      <w:pgMar w:bottom="368.5039370078755"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b w:val="1"/>
        <w:bCs w:val="1"/>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